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C4" w:rsidRPr="00596ABF" w:rsidRDefault="00596ABF" w:rsidP="00596ABF">
      <w:pPr>
        <w:jc w:val="center"/>
        <w:rPr>
          <w:b/>
          <w:sz w:val="36"/>
          <w:szCs w:val="36"/>
        </w:rPr>
      </w:pPr>
      <w:r w:rsidRPr="00596ABF">
        <w:rPr>
          <w:b/>
          <w:sz w:val="36"/>
          <w:szCs w:val="36"/>
        </w:rPr>
        <w:t>REGULAMIN KONKURSU</w:t>
      </w:r>
      <w:r>
        <w:rPr>
          <w:b/>
          <w:sz w:val="36"/>
          <w:szCs w:val="36"/>
        </w:rPr>
        <w:t xml:space="preserve"> </w:t>
      </w:r>
      <w:r>
        <w:rPr>
          <w:b/>
          <w:sz w:val="36"/>
          <w:szCs w:val="36"/>
        </w:rPr>
        <w:br/>
        <w:t>„CZYTELNIK ROKU 2022”</w:t>
      </w:r>
    </w:p>
    <w:p w:rsidR="00307BC4" w:rsidRPr="006E7892" w:rsidRDefault="00307BC4" w:rsidP="00B70EA9">
      <w:pPr>
        <w:numPr>
          <w:ilvl w:val="0"/>
          <w:numId w:val="1"/>
        </w:numPr>
        <w:spacing w:before="240" w:after="240" w:line="240" w:lineRule="auto"/>
        <w:textAlignment w:val="baseline"/>
        <w:rPr>
          <w:rFonts w:ascii="Arial" w:eastAsia="Times New Roman" w:hAnsi="Arial" w:cs="Arial"/>
          <w:b/>
          <w:bCs/>
          <w:color w:val="000000"/>
          <w:sz w:val="24"/>
          <w:szCs w:val="24"/>
          <w:lang w:eastAsia="pl-PL"/>
        </w:rPr>
      </w:pPr>
      <w:r w:rsidRPr="006E7892">
        <w:rPr>
          <w:rFonts w:ascii="Arial" w:eastAsia="Times New Roman" w:hAnsi="Arial" w:cs="Arial"/>
          <w:b/>
          <w:bCs/>
          <w:color w:val="000000"/>
          <w:sz w:val="24"/>
          <w:szCs w:val="24"/>
          <w:lang w:eastAsia="pl-PL"/>
        </w:rPr>
        <w:t>Postanowienia ogólne</w:t>
      </w:r>
    </w:p>
    <w:p w:rsidR="00307BC4" w:rsidRPr="00B70EA9" w:rsidRDefault="00307BC4" w:rsidP="00B70EA9">
      <w:pPr>
        <w:pStyle w:val="Akapitzlist"/>
        <w:numPr>
          <w:ilvl w:val="0"/>
          <w:numId w:val="6"/>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 xml:space="preserve">Organizator konkursu: Gminne Centrum Kulturalno - Biblioteczne </w:t>
      </w:r>
      <w:r w:rsidRPr="00B70EA9">
        <w:rPr>
          <w:rFonts w:ascii="Arial" w:eastAsia="Times New Roman" w:hAnsi="Arial" w:cs="Arial"/>
          <w:color w:val="000000"/>
          <w:lang w:eastAsia="pl-PL"/>
        </w:rPr>
        <w:br/>
        <w:t>w Dąbrównie.</w:t>
      </w:r>
    </w:p>
    <w:p w:rsidR="00307BC4" w:rsidRPr="00B70EA9" w:rsidRDefault="00307BC4" w:rsidP="00B70EA9">
      <w:pPr>
        <w:pStyle w:val="Akapitzlist"/>
        <w:numPr>
          <w:ilvl w:val="0"/>
          <w:numId w:val="6"/>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Cele konkursu:</w:t>
      </w:r>
    </w:p>
    <w:p w:rsidR="00307BC4" w:rsidRPr="00B70EA9" w:rsidRDefault="00307BC4" w:rsidP="00596ABF">
      <w:pPr>
        <w:pStyle w:val="Akapitzlist"/>
        <w:numPr>
          <w:ilvl w:val="0"/>
          <w:numId w:val="13"/>
        </w:numPr>
        <w:spacing w:before="240" w:after="240" w:line="240" w:lineRule="auto"/>
        <w:ind w:left="709"/>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promocja czytelnictwa w środowisku lokalnym,</w:t>
      </w:r>
    </w:p>
    <w:p w:rsidR="00307BC4" w:rsidRPr="00B70EA9" w:rsidRDefault="00307BC4" w:rsidP="00596ABF">
      <w:pPr>
        <w:pStyle w:val="Akapitzlist"/>
        <w:numPr>
          <w:ilvl w:val="0"/>
          <w:numId w:val="13"/>
        </w:numPr>
        <w:spacing w:before="240" w:after="240" w:line="240" w:lineRule="auto"/>
        <w:ind w:left="709"/>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rozbudzanie zainteresowań czytelniczych,</w:t>
      </w:r>
    </w:p>
    <w:p w:rsidR="00307BC4" w:rsidRPr="00B70EA9" w:rsidRDefault="00307BC4" w:rsidP="00596ABF">
      <w:pPr>
        <w:pStyle w:val="Akapitzlist"/>
        <w:numPr>
          <w:ilvl w:val="0"/>
          <w:numId w:val="13"/>
        </w:numPr>
        <w:spacing w:before="240" w:after="240" w:line="240" w:lineRule="auto"/>
        <w:ind w:left="709"/>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kształtowanie nawyku regularnego czytania,</w:t>
      </w:r>
    </w:p>
    <w:p w:rsidR="00307BC4" w:rsidRPr="00B70EA9" w:rsidRDefault="00307BC4" w:rsidP="00596ABF">
      <w:pPr>
        <w:pStyle w:val="Akapitzlist"/>
        <w:numPr>
          <w:ilvl w:val="0"/>
          <w:numId w:val="13"/>
        </w:numPr>
        <w:spacing w:before="240" w:after="240" w:line="240" w:lineRule="auto"/>
        <w:ind w:left="709"/>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utrwalanie nawyku obcowania z książką,</w:t>
      </w:r>
    </w:p>
    <w:p w:rsidR="00596ABF" w:rsidRPr="00596ABF" w:rsidRDefault="00307BC4" w:rsidP="00596ABF">
      <w:pPr>
        <w:pStyle w:val="Akapitzlist"/>
        <w:numPr>
          <w:ilvl w:val="0"/>
          <w:numId w:val="6"/>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Czas trwania konkursu: 01.02.2022 r. – 31.12.2022 r.</w:t>
      </w:r>
      <w:r w:rsidR="00596ABF">
        <w:rPr>
          <w:rFonts w:ascii="Arial" w:eastAsia="Times New Roman" w:hAnsi="Arial" w:cs="Arial"/>
          <w:color w:val="000000"/>
          <w:lang w:eastAsia="pl-PL"/>
        </w:rPr>
        <w:br/>
      </w:r>
      <w:r w:rsidR="00596ABF">
        <w:rPr>
          <w:rFonts w:ascii="Arial" w:eastAsia="Times New Roman" w:hAnsi="Arial" w:cs="Arial"/>
          <w:color w:val="000000"/>
          <w:lang w:eastAsia="pl-PL"/>
        </w:rPr>
        <w:br/>
      </w:r>
    </w:p>
    <w:p w:rsidR="00307BC4" w:rsidRPr="006E7892" w:rsidRDefault="00307BC4" w:rsidP="00596ABF">
      <w:pPr>
        <w:pStyle w:val="Akapitzlist"/>
        <w:numPr>
          <w:ilvl w:val="0"/>
          <w:numId w:val="1"/>
        </w:numPr>
        <w:spacing w:before="240" w:after="240" w:line="240" w:lineRule="auto"/>
        <w:textAlignment w:val="baseline"/>
        <w:rPr>
          <w:rFonts w:ascii="Arial" w:eastAsia="Times New Roman" w:hAnsi="Arial" w:cs="Arial"/>
          <w:b/>
          <w:color w:val="000000"/>
          <w:sz w:val="24"/>
          <w:szCs w:val="24"/>
          <w:lang w:eastAsia="pl-PL"/>
        </w:rPr>
      </w:pPr>
      <w:r w:rsidRPr="00596ABF">
        <w:rPr>
          <w:rFonts w:ascii="Arial" w:eastAsia="Times New Roman" w:hAnsi="Arial" w:cs="Arial"/>
          <w:b/>
          <w:color w:val="000000"/>
          <w:lang w:eastAsia="pl-PL"/>
        </w:rPr>
        <w:t> </w:t>
      </w:r>
      <w:r w:rsidRPr="006E7892">
        <w:rPr>
          <w:rFonts w:ascii="Arial" w:eastAsia="Times New Roman" w:hAnsi="Arial" w:cs="Arial"/>
          <w:b/>
          <w:color w:val="000000"/>
          <w:sz w:val="24"/>
          <w:szCs w:val="24"/>
          <w:lang w:eastAsia="pl-PL"/>
        </w:rPr>
        <w:t>Kategorie wiekowe uczestników:</w:t>
      </w:r>
    </w:p>
    <w:p w:rsidR="00307BC4" w:rsidRPr="00307BC4" w:rsidRDefault="00307BC4" w:rsidP="00307BC4">
      <w:pPr>
        <w:spacing w:before="240" w:after="240" w:line="240" w:lineRule="auto"/>
        <w:rPr>
          <w:rFonts w:ascii="Times New Roman" w:eastAsia="Times New Roman" w:hAnsi="Times New Roman" w:cs="Times New Roman"/>
          <w:sz w:val="24"/>
          <w:szCs w:val="24"/>
          <w:lang w:eastAsia="pl-PL"/>
        </w:rPr>
      </w:pPr>
      <w:r w:rsidRPr="00307BC4">
        <w:rPr>
          <w:rFonts w:ascii="Arial" w:eastAsia="Times New Roman" w:hAnsi="Arial" w:cs="Arial"/>
          <w:b/>
          <w:bCs/>
          <w:color w:val="000000"/>
          <w:lang w:eastAsia="pl-PL"/>
        </w:rPr>
        <w:t>kategoria I – czytelnicy od 10 lat</w:t>
      </w:r>
    </w:p>
    <w:p w:rsidR="00307BC4" w:rsidRPr="00307BC4" w:rsidRDefault="00307BC4" w:rsidP="00307BC4">
      <w:pPr>
        <w:spacing w:before="240" w:after="240" w:line="240" w:lineRule="auto"/>
        <w:rPr>
          <w:rFonts w:ascii="Times New Roman" w:eastAsia="Times New Roman" w:hAnsi="Times New Roman" w:cs="Times New Roman"/>
          <w:sz w:val="24"/>
          <w:szCs w:val="24"/>
          <w:lang w:eastAsia="pl-PL"/>
        </w:rPr>
      </w:pPr>
      <w:r w:rsidRPr="00307BC4">
        <w:rPr>
          <w:rFonts w:ascii="Arial" w:eastAsia="Times New Roman" w:hAnsi="Arial" w:cs="Arial"/>
          <w:b/>
          <w:bCs/>
          <w:color w:val="000000"/>
          <w:lang w:eastAsia="pl-PL"/>
        </w:rPr>
        <w:t>kategoria II – czytelnicy od 11 do 19 lat</w:t>
      </w:r>
    </w:p>
    <w:p w:rsidR="00307BC4" w:rsidRPr="00307BC4" w:rsidRDefault="00307BC4" w:rsidP="00307BC4">
      <w:pPr>
        <w:spacing w:before="240" w:after="240" w:line="240" w:lineRule="auto"/>
        <w:rPr>
          <w:rFonts w:ascii="Times New Roman" w:eastAsia="Times New Roman" w:hAnsi="Times New Roman" w:cs="Times New Roman"/>
          <w:sz w:val="24"/>
          <w:szCs w:val="24"/>
          <w:lang w:eastAsia="pl-PL"/>
        </w:rPr>
      </w:pPr>
      <w:r w:rsidRPr="00307BC4">
        <w:rPr>
          <w:rFonts w:ascii="Arial" w:eastAsia="Times New Roman" w:hAnsi="Arial" w:cs="Arial"/>
          <w:b/>
          <w:bCs/>
          <w:color w:val="000000"/>
          <w:lang w:eastAsia="pl-PL"/>
        </w:rPr>
        <w:t>kategoria III – czytelnicy powyżej 20 lat</w:t>
      </w:r>
    </w:p>
    <w:p w:rsidR="00307BC4" w:rsidRPr="006E7892" w:rsidRDefault="00307BC4" w:rsidP="00B70EA9">
      <w:pPr>
        <w:pStyle w:val="Akapitzlist"/>
        <w:numPr>
          <w:ilvl w:val="0"/>
          <w:numId w:val="1"/>
        </w:numPr>
        <w:spacing w:before="240" w:after="240" w:line="240" w:lineRule="auto"/>
        <w:rPr>
          <w:rFonts w:ascii="Times New Roman" w:eastAsia="Times New Roman" w:hAnsi="Times New Roman" w:cs="Times New Roman"/>
          <w:b/>
          <w:sz w:val="24"/>
          <w:szCs w:val="24"/>
          <w:lang w:eastAsia="pl-PL"/>
        </w:rPr>
      </w:pPr>
      <w:r w:rsidRPr="006E7892">
        <w:rPr>
          <w:rFonts w:ascii="Arial" w:eastAsia="Times New Roman" w:hAnsi="Arial" w:cs="Arial"/>
          <w:b/>
          <w:color w:val="000000"/>
          <w:sz w:val="24"/>
          <w:szCs w:val="24"/>
          <w:lang w:eastAsia="pl-PL"/>
        </w:rPr>
        <w:t>Kryteria wyłaniania zwycięzców.    </w:t>
      </w:r>
    </w:p>
    <w:p w:rsidR="00307BC4" w:rsidRPr="00331AE5" w:rsidRDefault="00307BC4" w:rsidP="00307BC4">
      <w:pPr>
        <w:spacing w:before="240" w:after="240" w:line="240" w:lineRule="auto"/>
        <w:rPr>
          <w:rFonts w:ascii="Times New Roman" w:eastAsia="Times New Roman" w:hAnsi="Times New Roman" w:cs="Times New Roman"/>
          <w:sz w:val="24"/>
          <w:szCs w:val="24"/>
          <w:lang w:eastAsia="pl-PL"/>
        </w:rPr>
      </w:pPr>
      <w:r w:rsidRPr="00307BC4">
        <w:rPr>
          <w:rFonts w:ascii="Arial" w:eastAsia="Times New Roman" w:hAnsi="Arial" w:cs="Arial"/>
          <w:color w:val="000000"/>
          <w:lang w:eastAsia="pl-PL"/>
        </w:rPr>
        <w:t>Podstawowym  kryterium oceny i przyznania tytułu „Czytelnik Roku 2022”</w:t>
      </w:r>
      <w:r w:rsidR="00331AE5">
        <w:rPr>
          <w:rFonts w:ascii="Arial" w:eastAsia="Times New Roman" w:hAnsi="Arial" w:cs="Arial"/>
          <w:color w:val="000000"/>
          <w:lang w:eastAsia="pl-PL"/>
        </w:rPr>
        <w:t xml:space="preserve"> </w:t>
      </w:r>
      <w:r w:rsidRPr="00307BC4">
        <w:rPr>
          <w:rFonts w:ascii="Arial" w:eastAsia="Times New Roman" w:hAnsi="Arial" w:cs="Arial"/>
          <w:color w:val="000000"/>
          <w:lang w:eastAsia="pl-PL"/>
        </w:rPr>
        <w:t xml:space="preserve">jest: </w:t>
      </w:r>
      <w:r w:rsidR="00331AE5">
        <w:rPr>
          <w:rFonts w:ascii="Arial" w:eastAsia="Times New Roman" w:hAnsi="Arial" w:cs="Arial"/>
          <w:color w:val="000000"/>
          <w:lang w:eastAsia="pl-PL"/>
        </w:rPr>
        <w:t>s</w:t>
      </w:r>
      <w:r w:rsidR="00331AE5">
        <w:rPr>
          <w:rFonts w:ascii="Arial" w:eastAsia="Times New Roman" w:hAnsi="Arial" w:cs="Arial"/>
          <w:color w:val="000000"/>
          <w:lang w:eastAsia="pl-PL"/>
        </w:rPr>
        <w:t xml:space="preserve">ystematyczne </w:t>
      </w:r>
      <w:r w:rsidR="00331AE5">
        <w:rPr>
          <w:rFonts w:ascii="Arial" w:eastAsia="Times New Roman" w:hAnsi="Arial" w:cs="Arial"/>
          <w:color w:val="000000"/>
          <w:lang w:eastAsia="pl-PL"/>
        </w:rPr>
        <w:t xml:space="preserve">wypożyczanie, </w:t>
      </w:r>
      <w:r w:rsidRPr="00307BC4">
        <w:rPr>
          <w:rFonts w:ascii="Arial" w:eastAsia="Times New Roman" w:hAnsi="Arial" w:cs="Arial"/>
          <w:color w:val="000000"/>
          <w:lang w:eastAsia="pl-PL"/>
        </w:rPr>
        <w:t>największa liczba wypożyczonych/ przeczytanych książek w czasie trwania Konkursu.</w:t>
      </w:r>
      <w:bookmarkStart w:id="0" w:name="_GoBack"/>
      <w:bookmarkEnd w:id="0"/>
    </w:p>
    <w:p w:rsidR="00B70EA9" w:rsidRPr="006E7892" w:rsidRDefault="00307BC4" w:rsidP="00B70EA9">
      <w:pPr>
        <w:pStyle w:val="Akapitzlist"/>
        <w:numPr>
          <w:ilvl w:val="0"/>
          <w:numId w:val="1"/>
        </w:numPr>
        <w:spacing w:before="240" w:after="240" w:line="240" w:lineRule="auto"/>
        <w:textAlignment w:val="baseline"/>
        <w:rPr>
          <w:rFonts w:ascii="Arial" w:eastAsia="Times New Roman" w:hAnsi="Arial" w:cs="Arial"/>
          <w:b/>
          <w:bCs/>
          <w:color w:val="000000"/>
          <w:sz w:val="24"/>
          <w:szCs w:val="24"/>
          <w:lang w:eastAsia="pl-PL"/>
        </w:rPr>
      </w:pPr>
      <w:r w:rsidRPr="006E7892">
        <w:rPr>
          <w:rFonts w:ascii="Arial" w:eastAsia="Times New Roman" w:hAnsi="Arial" w:cs="Arial"/>
          <w:b/>
          <w:bCs/>
          <w:color w:val="000000"/>
          <w:sz w:val="24"/>
          <w:szCs w:val="24"/>
          <w:lang w:eastAsia="pl-PL"/>
        </w:rPr>
        <w:t>Zasady uczestnictwa w konkursie</w:t>
      </w:r>
    </w:p>
    <w:p w:rsidR="00B70EA9" w:rsidRPr="006E7892" w:rsidRDefault="00B70EA9" w:rsidP="00B70EA9">
      <w:pPr>
        <w:pStyle w:val="Akapitzlist"/>
        <w:spacing w:before="240" w:after="240" w:line="240" w:lineRule="auto"/>
        <w:textAlignment w:val="baseline"/>
        <w:rPr>
          <w:rFonts w:ascii="Arial" w:eastAsia="Times New Roman" w:hAnsi="Arial" w:cs="Arial"/>
          <w:b/>
          <w:bCs/>
          <w:color w:val="000000"/>
          <w:sz w:val="24"/>
          <w:szCs w:val="24"/>
          <w:lang w:eastAsia="pl-PL"/>
        </w:rPr>
      </w:pPr>
    </w:p>
    <w:p w:rsidR="00307BC4" w:rsidRPr="00B70EA9" w:rsidRDefault="00307BC4" w:rsidP="00B70EA9">
      <w:pPr>
        <w:pStyle w:val="Akapitzlist"/>
        <w:numPr>
          <w:ilvl w:val="0"/>
          <w:numId w:val="8"/>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Uczestnikiem Konkursu może być każdy, kto jest czytelnikiem Biblioteki Gminnego Centr</w:t>
      </w:r>
      <w:r w:rsidR="00DF0A47">
        <w:rPr>
          <w:rFonts w:ascii="Arial" w:eastAsia="Times New Roman" w:hAnsi="Arial" w:cs="Arial"/>
          <w:color w:val="000000"/>
          <w:lang w:eastAsia="pl-PL"/>
        </w:rPr>
        <w:t xml:space="preserve">um Kulturalno - Bibliotecznego </w:t>
      </w:r>
      <w:r w:rsidRPr="00B70EA9">
        <w:rPr>
          <w:rFonts w:ascii="Arial" w:eastAsia="Times New Roman" w:hAnsi="Arial" w:cs="Arial"/>
          <w:color w:val="000000"/>
          <w:lang w:eastAsia="pl-PL"/>
        </w:rPr>
        <w:t>w D</w:t>
      </w:r>
      <w:r w:rsidR="00DF0A47">
        <w:rPr>
          <w:rFonts w:ascii="Arial" w:eastAsia="Times New Roman" w:hAnsi="Arial" w:cs="Arial"/>
          <w:color w:val="000000"/>
          <w:lang w:eastAsia="pl-PL"/>
        </w:rPr>
        <w:t>ąbrównie</w:t>
      </w:r>
      <w:r w:rsidRPr="00B70EA9">
        <w:rPr>
          <w:rFonts w:ascii="Arial" w:eastAsia="Times New Roman" w:hAnsi="Arial" w:cs="Arial"/>
          <w:color w:val="000000"/>
          <w:lang w:eastAsia="pl-PL"/>
        </w:rPr>
        <w:t>.</w:t>
      </w:r>
    </w:p>
    <w:p w:rsidR="00307BC4" w:rsidRPr="00B70EA9" w:rsidRDefault="00307BC4" w:rsidP="00B70EA9">
      <w:pPr>
        <w:pStyle w:val="Akapitzlist"/>
        <w:numPr>
          <w:ilvl w:val="0"/>
          <w:numId w:val="8"/>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Do udziału w Konkursie można przystąpić w dowolnym dniu trwania Konkursu, a więc od 01.02.2021 r. do 31.12.2021 r.</w:t>
      </w:r>
    </w:p>
    <w:p w:rsidR="00307BC4" w:rsidRPr="00B70EA9" w:rsidRDefault="00307BC4" w:rsidP="00B70EA9">
      <w:pPr>
        <w:pStyle w:val="Akapitzlist"/>
        <w:numPr>
          <w:ilvl w:val="0"/>
          <w:numId w:val="8"/>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 xml:space="preserve">Pracownicy Biblioteki Gminnego Centrum Kulturalno - Bibliotecznego </w:t>
      </w:r>
      <w:r w:rsidRPr="00B70EA9">
        <w:rPr>
          <w:rFonts w:ascii="Arial" w:eastAsia="Times New Roman" w:hAnsi="Arial" w:cs="Arial"/>
          <w:color w:val="000000"/>
          <w:lang w:eastAsia="pl-PL"/>
        </w:rPr>
        <w:br/>
        <w:t>w Dąbrównie nie mogą brać udziału w Konkursie.</w:t>
      </w:r>
    </w:p>
    <w:p w:rsidR="00307BC4" w:rsidRPr="00B70EA9" w:rsidRDefault="00307BC4" w:rsidP="00B70EA9">
      <w:pPr>
        <w:pStyle w:val="Akapitzlist"/>
        <w:numPr>
          <w:ilvl w:val="0"/>
          <w:numId w:val="8"/>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Warunkiem uczestnictwa w Konkursie jest: wypełnienie i podpisanie Karty Zgłoszenia oraz wyrażenie zgody na przetwarzanie danych osobowych (zał. nr 1). Kartę Zgłoszenia dla osoby niepełnoletniej podpisuje rodzic lub jej opiekun  prawny, wyraża także zgodę na przetwarzanie danych osobowych (zał. nr 2).</w:t>
      </w:r>
      <w:r w:rsidRPr="00B70EA9">
        <w:rPr>
          <w:rFonts w:ascii="Arial" w:eastAsia="Times New Roman" w:hAnsi="Arial" w:cs="Arial"/>
          <w:color w:val="000000"/>
          <w:lang w:eastAsia="pl-PL"/>
        </w:rPr>
        <w:br/>
      </w:r>
      <w:r w:rsidRPr="00B70EA9">
        <w:rPr>
          <w:rFonts w:ascii="Arial" w:eastAsia="Times New Roman" w:hAnsi="Arial" w:cs="Arial"/>
          <w:color w:val="000000"/>
          <w:lang w:eastAsia="pl-PL"/>
        </w:rPr>
        <w:br/>
      </w:r>
    </w:p>
    <w:p w:rsidR="00307BC4" w:rsidRPr="006E7892" w:rsidRDefault="00307BC4" w:rsidP="00596ABF">
      <w:pPr>
        <w:pStyle w:val="Akapitzlist"/>
        <w:numPr>
          <w:ilvl w:val="0"/>
          <w:numId w:val="1"/>
        </w:numPr>
        <w:spacing w:before="240" w:after="240" w:line="240" w:lineRule="auto"/>
        <w:textAlignment w:val="baseline"/>
        <w:rPr>
          <w:rFonts w:ascii="Arial" w:eastAsia="Times New Roman" w:hAnsi="Arial" w:cs="Arial"/>
          <w:b/>
          <w:bCs/>
          <w:color w:val="000000"/>
          <w:sz w:val="24"/>
          <w:szCs w:val="24"/>
          <w:lang w:eastAsia="pl-PL"/>
        </w:rPr>
      </w:pPr>
      <w:r w:rsidRPr="006E7892">
        <w:rPr>
          <w:rFonts w:ascii="Arial" w:eastAsia="Times New Roman" w:hAnsi="Arial" w:cs="Arial"/>
          <w:b/>
          <w:bCs/>
          <w:color w:val="000000"/>
          <w:sz w:val="24"/>
          <w:szCs w:val="24"/>
          <w:lang w:eastAsia="pl-PL"/>
        </w:rPr>
        <w:t>Zasady przyznawania nagród</w:t>
      </w:r>
      <w:r w:rsidR="00596ABF" w:rsidRPr="006E7892">
        <w:rPr>
          <w:rFonts w:ascii="Arial" w:eastAsia="Times New Roman" w:hAnsi="Arial" w:cs="Arial"/>
          <w:b/>
          <w:bCs/>
          <w:color w:val="000000"/>
          <w:sz w:val="24"/>
          <w:szCs w:val="24"/>
          <w:lang w:eastAsia="pl-PL"/>
        </w:rPr>
        <w:br/>
      </w:r>
    </w:p>
    <w:p w:rsidR="00307BC4" w:rsidRPr="00B70EA9" w:rsidRDefault="00307BC4" w:rsidP="00B70EA9">
      <w:pPr>
        <w:pStyle w:val="Akapitzlist"/>
        <w:numPr>
          <w:ilvl w:val="0"/>
          <w:numId w:val="9"/>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Komisja Konkursowa na podstawie ustalonego kryterium, przyzna I, II, III miejsce w każdej kategorii wiekowej.</w:t>
      </w:r>
    </w:p>
    <w:p w:rsidR="00307BC4" w:rsidRPr="00B70EA9" w:rsidRDefault="00307BC4" w:rsidP="00B70EA9">
      <w:pPr>
        <w:pStyle w:val="Akapitzlist"/>
        <w:numPr>
          <w:ilvl w:val="0"/>
          <w:numId w:val="9"/>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Ogłoszenie wyników Konkursu i wręczenie nagród nastąpi w styczniu 2023 r.</w:t>
      </w:r>
    </w:p>
    <w:p w:rsidR="00307BC4" w:rsidRPr="00B70EA9" w:rsidRDefault="00307BC4" w:rsidP="00B70EA9">
      <w:pPr>
        <w:pStyle w:val="Akapitzlist"/>
        <w:numPr>
          <w:ilvl w:val="0"/>
          <w:numId w:val="9"/>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Zwycięzcy zostaną poinformowani o wygranej telefonicznie i zaproszeni na uroczyste rozdanie nagród.</w:t>
      </w:r>
    </w:p>
    <w:p w:rsidR="00307BC4" w:rsidRPr="00B70EA9" w:rsidRDefault="00307BC4" w:rsidP="00B70EA9">
      <w:pPr>
        <w:pStyle w:val="Akapitzlist"/>
        <w:numPr>
          <w:ilvl w:val="0"/>
          <w:numId w:val="9"/>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Lista Zwycięzców zostanie podana na stronie internetowej biblioteki.</w:t>
      </w:r>
    </w:p>
    <w:p w:rsidR="00307BC4" w:rsidRPr="00B70EA9" w:rsidRDefault="00307BC4" w:rsidP="00B70EA9">
      <w:pPr>
        <w:pStyle w:val="Akapitzlist"/>
        <w:numPr>
          <w:ilvl w:val="0"/>
          <w:numId w:val="9"/>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lastRenderedPageBreak/>
        <w:t>Zwycięzcy Konkursu otrzymają: dyplomy i nagrody rzeczowe.</w:t>
      </w:r>
      <w:r w:rsidRPr="00B70EA9">
        <w:rPr>
          <w:rFonts w:ascii="Arial" w:eastAsia="Times New Roman" w:hAnsi="Arial" w:cs="Arial"/>
          <w:color w:val="000000"/>
          <w:lang w:eastAsia="pl-PL"/>
        </w:rPr>
        <w:br/>
      </w:r>
      <w:r w:rsidRPr="00B70EA9">
        <w:rPr>
          <w:rFonts w:ascii="Arial" w:eastAsia="Times New Roman" w:hAnsi="Arial" w:cs="Arial"/>
          <w:color w:val="000000"/>
          <w:lang w:eastAsia="pl-PL"/>
        </w:rPr>
        <w:br/>
      </w:r>
    </w:p>
    <w:p w:rsidR="00307BC4" w:rsidRPr="006E7892" w:rsidRDefault="00307BC4" w:rsidP="00596ABF">
      <w:pPr>
        <w:pStyle w:val="Akapitzlist"/>
        <w:numPr>
          <w:ilvl w:val="0"/>
          <w:numId w:val="1"/>
        </w:numPr>
        <w:spacing w:before="240" w:after="240" w:line="240" w:lineRule="auto"/>
        <w:textAlignment w:val="baseline"/>
        <w:rPr>
          <w:rFonts w:ascii="Arial" w:eastAsia="Times New Roman" w:hAnsi="Arial" w:cs="Arial"/>
          <w:b/>
          <w:bCs/>
          <w:color w:val="000000"/>
          <w:sz w:val="24"/>
          <w:szCs w:val="24"/>
          <w:lang w:eastAsia="pl-PL"/>
        </w:rPr>
      </w:pPr>
      <w:r w:rsidRPr="006E7892">
        <w:rPr>
          <w:rFonts w:ascii="Arial" w:eastAsia="Times New Roman" w:hAnsi="Arial" w:cs="Arial"/>
          <w:b/>
          <w:bCs/>
          <w:color w:val="000000"/>
          <w:sz w:val="24"/>
          <w:szCs w:val="24"/>
          <w:lang w:eastAsia="pl-PL"/>
        </w:rPr>
        <w:t>Postanowienia końcowe</w:t>
      </w:r>
      <w:r w:rsidR="00596ABF" w:rsidRPr="006E7892">
        <w:rPr>
          <w:rFonts w:ascii="Arial" w:eastAsia="Times New Roman" w:hAnsi="Arial" w:cs="Arial"/>
          <w:b/>
          <w:bCs/>
          <w:color w:val="000000"/>
          <w:sz w:val="24"/>
          <w:szCs w:val="24"/>
          <w:lang w:eastAsia="pl-PL"/>
        </w:rPr>
        <w:br/>
      </w:r>
    </w:p>
    <w:p w:rsidR="00307BC4" w:rsidRPr="00B70EA9" w:rsidRDefault="00307BC4" w:rsidP="00B70EA9">
      <w:pPr>
        <w:pStyle w:val="Akapitzlist"/>
        <w:numPr>
          <w:ilvl w:val="0"/>
          <w:numId w:val="10"/>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Dane osobowe Uczestników Konkursu podlegają ochronie na zasadach przewidzianych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Będą przetwarzane na potrzeby konkursu tj. w celu wyłonienia, nagrodzenia zwycięzców, ogłoszenia wyników.</w:t>
      </w:r>
    </w:p>
    <w:p w:rsidR="00307BC4" w:rsidRPr="00B70EA9" w:rsidRDefault="00307BC4" w:rsidP="00B70EA9">
      <w:pPr>
        <w:pStyle w:val="Akapitzlist"/>
        <w:numPr>
          <w:ilvl w:val="0"/>
          <w:numId w:val="10"/>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Uczestnikom przysługuje prawo dostępu do treści swoich danych oraz ich poprawianie. Podanie danych osobowych jest   dobrowolne, lecz niezbędne dla potrzeb przeprowadzenia konkursu.</w:t>
      </w:r>
    </w:p>
    <w:p w:rsidR="00307BC4" w:rsidRPr="00B70EA9" w:rsidRDefault="00307BC4" w:rsidP="00B70EA9">
      <w:pPr>
        <w:pStyle w:val="Akapitzlist"/>
        <w:numPr>
          <w:ilvl w:val="0"/>
          <w:numId w:val="10"/>
        </w:numPr>
        <w:spacing w:before="240" w:after="240" w:line="240" w:lineRule="auto"/>
        <w:rPr>
          <w:rFonts w:ascii="Times New Roman" w:eastAsia="Times New Roman" w:hAnsi="Times New Roman" w:cs="Times New Roman"/>
          <w:sz w:val="24"/>
          <w:szCs w:val="24"/>
          <w:lang w:eastAsia="pl-PL"/>
        </w:rPr>
      </w:pPr>
      <w:r w:rsidRPr="00B70EA9">
        <w:rPr>
          <w:rFonts w:ascii="Arial" w:eastAsia="Times New Roman" w:hAnsi="Arial" w:cs="Arial"/>
          <w:color w:val="000000"/>
          <w:lang w:eastAsia="pl-PL"/>
        </w:rPr>
        <w:t>Uczestnictwo w Konkursie jest jednoznaczne z pełną akceptacją niniejszego regulaminu.</w:t>
      </w:r>
    </w:p>
    <w:p w:rsidR="00307BC4" w:rsidRDefault="00307BC4"/>
    <w:sectPr w:rsidR="00307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AD9"/>
    <w:multiLevelType w:val="multilevel"/>
    <w:tmpl w:val="5D084E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F76B56"/>
    <w:multiLevelType w:val="multilevel"/>
    <w:tmpl w:val="74CE6B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DB065D"/>
    <w:multiLevelType w:val="multilevel"/>
    <w:tmpl w:val="93EA1B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80C98"/>
    <w:multiLevelType w:val="multilevel"/>
    <w:tmpl w:val="90627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736A7"/>
    <w:multiLevelType w:val="multilevel"/>
    <w:tmpl w:val="D2A2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BA76CA"/>
    <w:multiLevelType w:val="multilevel"/>
    <w:tmpl w:val="D95AE5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08442F1"/>
    <w:multiLevelType w:val="multilevel"/>
    <w:tmpl w:val="57A826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1047A07"/>
    <w:multiLevelType w:val="multilevel"/>
    <w:tmpl w:val="57A826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8203A8F"/>
    <w:multiLevelType w:val="multilevel"/>
    <w:tmpl w:val="746E2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C80BEA"/>
    <w:multiLevelType w:val="multilevel"/>
    <w:tmpl w:val="A420CB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4407AC"/>
    <w:multiLevelType w:val="multilevel"/>
    <w:tmpl w:val="EEC801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7"/>
  </w:num>
  <w:num w:numId="7">
    <w:abstractNumId w:val="6"/>
  </w:num>
  <w:num w:numId="8">
    <w:abstractNumId w:val="0"/>
  </w:num>
  <w:num w:numId="9">
    <w:abstractNumId w:val="1"/>
  </w:num>
  <w:num w:numId="10">
    <w:abstractNumId w:val="9"/>
  </w:num>
  <w:num w:numId="11">
    <w:abstractNumId w:val="7"/>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7"/>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FE"/>
    <w:rsid w:val="001E52FE"/>
    <w:rsid w:val="002B0F32"/>
    <w:rsid w:val="00307BC4"/>
    <w:rsid w:val="00331AE5"/>
    <w:rsid w:val="00596ABF"/>
    <w:rsid w:val="006E7892"/>
    <w:rsid w:val="007D2714"/>
    <w:rsid w:val="00B70EA9"/>
    <w:rsid w:val="00DF0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BA76"/>
  <w15:chartTrackingRefBased/>
  <w15:docId w15:val="{EA6E1F58-84FB-4174-AB1E-24837194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0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0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7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380</Words>
  <Characters>2284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2022-01-19T14:18:00Z</dcterms:created>
  <dcterms:modified xsi:type="dcterms:W3CDTF">2022-01-20T09:02:00Z</dcterms:modified>
</cp:coreProperties>
</file>